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[НАИМЕНОВАНИЕ НАЛОГОВОГО ОРГАНА, НАПРИМЕР: ИФНС РОССИИ № 22 ПО Г. МОСКВЕ]</w:t>
      </w:r>
    </w:p>
    <w:p>
      <w:pPr>
        <w:jc w:val="right"/>
      </w:pPr>
      <w:r>
        <w:t>от [ПОЛНОЕ НАИМЕНОВАНИЕ ОРГАНИЗАЦИИ / ФИО ИП]</w:t>
      </w:r>
    </w:p>
    <w:p>
      <w:pPr>
        <w:jc w:val="right"/>
      </w:pPr>
      <w:r>
        <w:t>ИНН [ИНН], КПП [КПП — ДЛЯ ОРГАНИЗАЦИЙ]</w:t>
      </w:r>
    </w:p>
    <w:p>
      <w:pPr>
        <w:jc w:val="right"/>
      </w:pPr>
      <w:r>
        <w:t>адрес: [АДРЕС]</w:t>
      </w:r>
    </w:p>
    <w:p/>
    <w:p>
      <w:r>
        <w:t>Исх. № [ИСХОДЯЩИЙ НОМЕР] от [ДАТА ДОКУМЕНТА]</w:t>
      </w:r>
    </w:p>
    <w:p/>
    <w:p>
      <w:pPr>
        <w:jc w:val="center"/>
      </w:pPr>
      <w:r>
        <w:rPr>
          <w:b/>
        </w:rPr>
        <w:t>ПОЯСНЕНИЯ</w:t>
      </w:r>
    </w:p>
    <w:p>
      <w:pPr>
        <w:jc w:val="center"/>
      </w:pPr>
      <w:r>
        <w:rPr>
          <w:b/>
        </w:rPr>
        <w:t>о доходах по УСН</w:t>
      </w:r>
    </w:p>
    <w:p/>
    <w:p>
      <w:pPr>
        <w:jc w:val="both"/>
      </w:pPr>
      <w:r>
        <w:t>На требование о представлении пояснений № [НОМЕР ТРЕБОВАНИЯ] от [ДАТА ТРЕБОВАНИЯ] сообщаем следующее.</w:t>
      </w:r>
    </w:p>
    <w:p>
      <w:pPr>
        <w:jc w:val="both"/>
      </w:pPr>
      <w:r>
        <w:t>Разница между поступлениями на расчётный счёт и суммой дохода, отражённой в декларации по УСН за [ПЕРИОД], обусловлена поступлениями, не признаваемыми доходом.</w:t>
      </w:r>
    </w:p>
    <w:p>
      <w:pPr>
        <w:jc w:val="both"/>
      </w:pPr>
      <w:r>
        <w:t>В составе поступлений на расчётный счёт учтены:</w:t>
      </w:r>
    </w:p>
    <w:p>
      <w:pPr>
        <w:jc w:val="both"/>
      </w:pPr>
      <w:r>
        <w:t>1. [ПОСТУПЛЕНИЕ — НАПРИМЕР: ЗАЁМНЫЕ СРЕДСТВА И ВОЗВРАТ РАНЕЕ ВЫДАННЫХ ЗАЙМОВ] — [СУММА, РУБ.];</w:t>
      </w:r>
    </w:p>
    <w:p>
      <w:pPr>
        <w:jc w:val="both"/>
      </w:pPr>
      <w:r>
        <w:t>2. [ПОСТУПЛЕНИЕ — НАПРИМЕР: ПОПОЛНЕНИЕ СЧЁТА СОБСТВЕННЫМИ СРЕДСТВАМИ] — [СУММА, РУБ.];</w:t>
      </w:r>
    </w:p>
    <w:p>
      <w:pPr>
        <w:jc w:val="both"/>
      </w:pPr>
      <w:r>
        <w:t>3. [ПОСТУПЛЕНИЕ — НАПРИМЕР: ВОЗВРАТЫ ОТ ПОСТАВЩИКОВ, ОШИБОЧНЫЕ (ЗАДВОЕННЫЕ) ПЛАТЕЖИ] — [СУММА, РУБ.];</w:t>
      </w:r>
    </w:p>
    <w:p>
      <w:pPr>
        <w:jc w:val="both"/>
      </w:pPr>
      <w:r>
        <w:t>4. [ПОСТУПЛЕНИЕ — НАПРИМЕР: СРЕДСТВА, ПОЛУЧЕННЫЕ В КАЧЕСТВЕ АГЕНТА/КОМИССИОНЕРА (ДОХОДОМ ЯВЛЯЕТСЯ ВОЗНАГРАЖДЕНИЕ)] — [СУММА, РУБ.].</w:t>
      </w:r>
    </w:p>
    <w:p>
      <w:pPr>
        <w:jc w:val="both"/>
      </w:pPr>
      <w:r>
        <w:t>Сумма дохода в декларации определена верно; основания для представления уточнённой налоговой декларации отсутствуют.</w:t>
      </w:r>
    </w:p>
    <w:p>
      <w:pPr>
        <w:jc w:val="both"/>
      </w:pPr>
      <w:r>
        <w:t>Приложение: [ПЕРЕЧЕНЬ ПОДТВЕРЖДАЮЩИХ ДОКУМЕНТОВ — ПРИ НАЛИЧИИ].</w:t>
      </w:r>
    </w:p>
    <w:p/>
    <w:p>
      <w:r>
        <w:t>[ДОЛЖНОСТЬ ПОДПИСАНТА, НАПРИМЕР: ГЕНЕРАЛЬНЫЙ ДИРЕКТОР]  _______________  [ФАМИЛИЯ И. О.]</w:t>
      </w:r>
    </w:p>
    <w:p>
      <w:r>
        <w:t>[ДАТА]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